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3138" w:rsidRPr="00983114" w:rsidRDefault="00793138" w:rsidP="00983114">
      <w:pPr>
        <w:jc w:val="center"/>
        <w:rPr>
          <w:b/>
          <w:caps/>
          <w:kern w:val="28"/>
          <w:sz w:val="28"/>
          <w:szCs w:val="28"/>
        </w:rPr>
      </w:pPr>
      <w:bookmarkStart w:id="0" w:name="_GoBack"/>
      <w:bookmarkEnd w:id="0"/>
      <w:r w:rsidRPr="00983114">
        <w:rPr>
          <w:caps/>
          <w:kern w:val="28"/>
          <w:sz w:val="28"/>
          <w:szCs w:val="28"/>
        </w:rPr>
        <w:t xml:space="preserve">Программа </w:t>
      </w:r>
      <w:r w:rsidR="00983114" w:rsidRPr="00983114">
        <w:rPr>
          <w:caps/>
          <w:kern w:val="28"/>
          <w:sz w:val="28"/>
          <w:szCs w:val="28"/>
        </w:rPr>
        <w:t>семинара</w:t>
      </w:r>
      <w:r w:rsidR="00983114" w:rsidRPr="00983114">
        <w:rPr>
          <w:caps/>
          <w:kern w:val="28"/>
          <w:sz w:val="28"/>
          <w:szCs w:val="28"/>
        </w:rPr>
        <w:br/>
      </w:r>
      <w:r w:rsidRPr="00983114">
        <w:rPr>
          <w:b/>
          <w:caps/>
          <w:kern w:val="28"/>
          <w:sz w:val="28"/>
          <w:szCs w:val="28"/>
        </w:rPr>
        <w:t>«</w:t>
      </w:r>
      <w:r w:rsidR="00452242" w:rsidRPr="00983114">
        <w:rPr>
          <w:b/>
          <w:caps/>
          <w:kern w:val="28"/>
          <w:sz w:val="28"/>
          <w:szCs w:val="28"/>
        </w:rPr>
        <w:t>Л</w:t>
      </w:r>
      <w:r w:rsidRPr="00983114">
        <w:rPr>
          <w:b/>
          <w:caps/>
          <w:kern w:val="28"/>
          <w:sz w:val="28"/>
          <w:szCs w:val="28"/>
        </w:rPr>
        <w:t>ин-</w:t>
      </w:r>
      <w:r w:rsidR="00EE6B1E" w:rsidRPr="00983114">
        <w:rPr>
          <w:b/>
          <w:caps/>
          <w:kern w:val="28"/>
          <w:sz w:val="28"/>
          <w:szCs w:val="28"/>
        </w:rPr>
        <w:t xml:space="preserve">встречи в </w:t>
      </w:r>
      <w:r w:rsidR="00983114">
        <w:rPr>
          <w:b/>
          <w:caps/>
          <w:kern w:val="28"/>
          <w:sz w:val="28"/>
          <w:szCs w:val="28"/>
        </w:rPr>
        <w:t xml:space="preserve">г. </w:t>
      </w:r>
      <w:r w:rsidR="00EE6B1E" w:rsidRPr="00983114">
        <w:rPr>
          <w:b/>
          <w:caps/>
          <w:kern w:val="28"/>
          <w:sz w:val="28"/>
          <w:szCs w:val="28"/>
        </w:rPr>
        <w:t>Чайковск</w:t>
      </w:r>
      <w:r w:rsidR="00983114">
        <w:rPr>
          <w:b/>
          <w:caps/>
          <w:kern w:val="28"/>
          <w:sz w:val="28"/>
          <w:szCs w:val="28"/>
        </w:rPr>
        <w:t>ИЙ</w:t>
      </w:r>
      <w:r w:rsidRPr="00983114">
        <w:rPr>
          <w:b/>
          <w:caps/>
          <w:kern w:val="28"/>
          <w:sz w:val="28"/>
          <w:szCs w:val="28"/>
        </w:rPr>
        <w:t>»</w:t>
      </w:r>
    </w:p>
    <w:p w:rsidR="00793138" w:rsidRDefault="00793138">
      <w:pPr>
        <w:rPr>
          <w:sz w:val="28"/>
          <w:szCs w:val="28"/>
        </w:rPr>
      </w:pPr>
    </w:p>
    <w:p w:rsidR="00B9761D" w:rsidRDefault="00B9761D" w:rsidP="00DA43F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семинара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 </w:t>
      </w:r>
      <w:r>
        <w:rPr>
          <w:sz w:val="28"/>
          <w:szCs w:val="28"/>
        </w:rPr>
        <w:t>обсудить актуальные вопросы в области бережливого производства, а именно:</w:t>
      </w:r>
      <w:r w:rsidR="00DA43FE">
        <w:rPr>
          <w:sz w:val="28"/>
          <w:szCs w:val="28"/>
        </w:rPr>
        <w:t xml:space="preserve"> </w:t>
      </w:r>
      <w:r w:rsidR="00137EE7">
        <w:rPr>
          <w:sz w:val="28"/>
          <w:szCs w:val="28"/>
        </w:rPr>
        <w:t xml:space="preserve">Для чего имеет смысл формировать производственную систему предприятия на принципах бережливого производства? Нужна ли программа развития производственной системы? Какие ошибки при формировании производственной системы являются наиболее распространенными? </w:t>
      </w:r>
      <w:r w:rsidR="00DA43FE">
        <w:rPr>
          <w:sz w:val="28"/>
          <w:szCs w:val="28"/>
        </w:rPr>
        <w:t>П</w:t>
      </w:r>
      <w:r w:rsidR="00DA43FE" w:rsidRPr="0037190F">
        <w:rPr>
          <w:sz w:val="28"/>
          <w:szCs w:val="28"/>
        </w:rPr>
        <w:t>очему знание инструментов бережливого производства не гарантирует наличие результата</w:t>
      </w:r>
      <w:r w:rsidR="00DA43FE">
        <w:rPr>
          <w:sz w:val="28"/>
          <w:szCs w:val="28"/>
        </w:rPr>
        <w:t>?</w:t>
      </w:r>
      <w:r w:rsidR="00DA43FE" w:rsidRPr="0037190F">
        <w:rPr>
          <w:sz w:val="28"/>
          <w:szCs w:val="28"/>
        </w:rPr>
        <w:t xml:space="preserve"> </w:t>
      </w:r>
      <w:r w:rsidR="00D4212C">
        <w:rPr>
          <w:sz w:val="28"/>
          <w:szCs w:val="28"/>
        </w:rPr>
        <w:t xml:space="preserve">Как </w:t>
      </w:r>
      <w:r w:rsidR="00DA43FE">
        <w:rPr>
          <w:sz w:val="28"/>
          <w:szCs w:val="28"/>
        </w:rPr>
        <w:t xml:space="preserve">интегрировать систему менеджмента качества и систему менеджмента бережливого производства? </w:t>
      </w:r>
      <w:r>
        <w:rPr>
          <w:sz w:val="28"/>
          <w:szCs w:val="28"/>
        </w:rPr>
        <w:t xml:space="preserve">Как стать проводником </w:t>
      </w:r>
      <w:proofErr w:type="spellStart"/>
      <w:r>
        <w:rPr>
          <w:sz w:val="28"/>
          <w:szCs w:val="28"/>
        </w:rPr>
        <w:t>лин</w:t>
      </w:r>
      <w:proofErr w:type="spellEnd"/>
      <w:r>
        <w:rPr>
          <w:sz w:val="28"/>
          <w:szCs w:val="28"/>
        </w:rPr>
        <w:t>-изменений на предприятии?</w:t>
      </w:r>
      <w:r w:rsidR="00137EE7">
        <w:rPr>
          <w:sz w:val="28"/>
          <w:szCs w:val="28"/>
        </w:rPr>
        <w:t xml:space="preserve"> И многие другие вопросы.</w:t>
      </w:r>
    </w:p>
    <w:p w:rsidR="00B9761D" w:rsidRDefault="00B9761D" w:rsidP="00B9761D">
      <w:pPr>
        <w:ind w:firstLine="709"/>
        <w:jc w:val="both"/>
        <w:rPr>
          <w:b/>
          <w:sz w:val="28"/>
          <w:szCs w:val="28"/>
        </w:rPr>
      </w:pPr>
    </w:p>
    <w:p w:rsidR="00B9761D" w:rsidRDefault="00B9761D" w:rsidP="00B976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Аудитория:</w:t>
      </w:r>
      <w:r>
        <w:rPr>
          <w:sz w:val="28"/>
          <w:szCs w:val="28"/>
        </w:rPr>
        <w:t xml:space="preserve"> руководители высшего и среднего звена промышленных предприятий, специалисты по развитию производственной системы предприятия и другие заинтересованные лица.</w:t>
      </w:r>
    </w:p>
    <w:p w:rsidR="00983114" w:rsidRPr="00983114" w:rsidRDefault="00983114">
      <w:pPr>
        <w:rPr>
          <w:sz w:val="28"/>
          <w:szCs w:val="28"/>
        </w:rPr>
      </w:pPr>
    </w:p>
    <w:p w:rsidR="00793138" w:rsidRPr="00784F6F" w:rsidRDefault="00793138">
      <w:pPr>
        <w:rPr>
          <w:sz w:val="28"/>
          <w:szCs w:val="28"/>
        </w:rPr>
      </w:pPr>
      <w:r w:rsidRPr="00983114">
        <w:rPr>
          <w:sz w:val="28"/>
          <w:szCs w:val="28"/>
        </w:rPr>
        <w:t>1 день – сбор 11.00 (9.00 Москвы)</w:t>
      </w:r>
      <w:r w:rsidR="00784F6F">
        <w:rPr>
          <w:sz w:val="28"/>
          <w:szCs w:val="28"/>
        </w:rPr>
        <w:t xml:space="preserve">, конференц-зал  </w:t>
      </w:r>
      <w:r w:rsidR="00784F6F" w:rsidRPr="00784F6F">
        <w:rPr>
          <w:bCs/>
          <w:sz w:val="28"/>
          <w:szCs w:val="28"/>
        </w:rPr>
        <w:t>ФЦП по ЗВС "Снежинка"</w:t>
      </w:r>
      <w:r w:rsidR="00784F6F">
        <w:rPr>
          <w:bCs/>
          <w:sz w:val="28"/>
          <w:szCs w:val="28"/>
        </w:rPr>
        <w:t xml:space="preserve"> (</w:t>
      </w:r>
      <w:proofErr w:type="spellStart"/>
      <w:r w:rsidR="00784F6F">
        <w:rPr>
          <w:bCs/>
          <w:sz w:val="28"/>
          <w:szCs w:val="28"/>
        </w:rPr>
        <w:t>г</w:t>
      </w:r>
      <w:proofErr w:type="gramStart"/>
      <w:r w:rsidR="00784F6F">
        <w:rPr>
          <w:bCs/>
          <w:sz w:val="28"/>
          <w:szCs w:val="28"/>
        </w:rPr>
        <w:t>.Ч</w:t>
      </w:r>
      <w:proofErr w:type="gramEnd"/>
      <w:r w:rsidR="00784F6F">
        <w:rPr>
          <w:bCs/>
          <w:sz w:val="28"/>
          <w:szCs w:val="28"/>
        </w:rPr>
        <w:t>айковский</w:t>
      </w:r>
      <w:proofErr w:type="spellEnd"/>
      <w:r w:rsidR="00784F6F">
        <w:rPr>
          <w:bCs/>
          <w:sz w:val="28"/>
          <w:szCs w:val="28"/>
        </w:rPr>
        <w:t>).</w:t>
      </w:r>
    </w:p>
    <w:p w:rsidR="00793138" w:rsidRPr="00983114" w:rsidRDefault="00793138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3083"/>
      </w:tblGrid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11.00</w:t>
            </w:r>
            <w:r w:rsidR="00710908">
              <w:rPr>
                <w:sz w:val="28"/>
                <w:szCs w:val="28"/>
              </w:rPr>
              <w:t>-</w:t>
            </w:r>
            <w:r w:rsidRPr="00983114">
              <w:rPr>
                <w:sz w:val="28"/>
                <w:szCs w:val="28"/>
              </w:rPr>
              <w:t xml:space="preserve">11.30 </w:t>
            </w:r>
          </w:p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Приветственный кофе. Знакомство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11.30-13.00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138" w:rsidRDefault="00EA583B" w:rsidP="00E052E3">
            <w:pPr>
              <w:rPr>
                <w:b/>
                <w:sz w:val="28"/>
                <w:szCs w:val="28"/>
              </w:rPr>
            </w:pPr>
            <w:r w:rsidRPr="00710908">
              <w:rPr>
                <w:b/>
                <w:sz w:val="28"/>
                <w:szCs w:val="28"/>
              </w:rPr>
              <w:t>Развитие производственной системы на принципах бережливого производства</w:t>
            </w:r>
          </w:p>
          <w:p w:rsidR="00BE323C" w:rsidRDefault="00BE323C" w:rsidP="003719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Производственная система как философия предприятия, мотивирующая сотрудников.</w:t>
            </w:r>
          </w:p>
          <w:p w:rsidR="00BE323C" w:rsidRDefault="00137EE7" w:rsidP="0037190F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 xml:space="preserve">Какие ошибки при формировании производственной системы являются наиболее распространенными? </w:t>
            </w:r>
          </w:p>
          <w:p w:rsidR="0037190F" w:rsidRPr="00137EE7" w:rsidRDefault="0037190F" w:rsidP="0037190F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 xml:space="preserve">Почему знание инструментов бережливого производства не гарантирует наличие результата? </w:t>
            </w:r>
          </w:p>
          <w:p w:rsidR="00710908" w:rsidRPr="00EB248C" w:rsidRDefault="00BE323C" w:rsidP="00E052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Возможности производственной системы. Построение саморазвивающейся организации: миф или реальность</w:t>
            </w:r>
            <w:r w:rsidR="0037190F" w:rsidRPr="00137EE7">
              <w:rPr>
                <w:sz w:val="26"/>
                <w:szCs w:val="26"/>
              </w:rPr>
              <w:t>?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10908" w:rsidRDefault="00710908" w:rsidP="00B9761D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82840" cy="1095375"/>
                  <wp:effectExtent l="0" t="0" r="0" b="0"/>
                  <wp:docPr id="1" name="Рисунок 1" descr="C:\Users\1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8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0908">
              <w:rPr>
                <w:sz w:val="26"/>
                <w:szCs w:val="26"/>
              </w:rPr>
              <w:t xml:space="preserve"> </w:t>
            </w:r>
          </w:p>
          <w:p w:rsidR="00793138" w:rsidRPr="00983114" w:rsidRDefault="00710908" w:rsidP="00EB248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Давыдова Надежда</w:t>
            </w:r>
            <w:r>
              <w:rPr>
                <w:sz w:val="26"/>
                <w:szCs w:val="26"/>
              </w:rPr>
              <w:br/>
              <w:t xml:space="preserve">Станиславовна, </w:t>
            </w:r>
            <w:r w:rsidR="00B9761D">
              <w:rPr>
                <w:sz w:val="26"/>
                <w:szCs w:val="26"/>
              </w:rPr>
              <w:t xml:space="preserve">д.э.н.,  член координационного совета международной общественной организации по развитию </w:t>
            </w:r>
            <w:r w:rsidR="002B7E18">
              <w:rPr>
                <w:sz w:val="26"/>
                <w:szCs w:val="26"/>
              </w:rPr>
              <w:t>ПС</w:t>
            </w:r>
          </w:p>
        </w:tc>
      </w:tr>
      <w:tr w:rsidR="00BE323C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710908" w:rsidRDefault="00BE323C" w:rsidP="00E052E3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E323C" w:rsidRDefault="00BE323C" w:rsidP="00B9761D">
            <w:pPr>
              <w:rPr>
                <w:noProof/>
                <w:sz w:val="26"/>
                <w:szCs w:val="26"/>
              </w:rPr>
            </w:pP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13.00-14.00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452242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О</w:t>
            </w:r>
            <w:r w:rsidR="00793138" w:rsidRPr="00983114">
              <w:rPr>
                <w:sz w:val="28"/>
                <w:szCs w:val="28"/>
              </w:rPr>
              <w:t>бед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>
            <w:pPr>
              <w:rPr>
                <w:sz w:val="28"/>
                <w:szCs w:val="28"/>
              </w:rPr>
            </w:pPr>
          </w:p>
        </w:tc>
      </w:tr>
      <w:tr w:rsidR="00BE323C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>
            <w:pPr>
              <w:rPr>
                <w:sz w:val="28"/>
                <w:szCs w:val="28"/>
              </w:rPr>
            </w:pP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452242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14.00-1</w:t>
            </w:r>
            <w:r w:rsidR="00452242" w:rsidRPr="00983114">
              <w:rPr>
                <w:sz w:val="28"/>
                <w:szCs w:val="28"/>
              </w:rPr>
              <w:t>6</w:t>
            </w:r>
            <w:r w:rsidRPr="00983114">
              <w:rPr>
                <w:sz w:val="28"/>
                <w:szCs w:val="28"/>
              </w:rPr>
              <w:t>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2242" w:rsidRPr="00710908" w:rsidRDefault="00452242" w:rsidP="00452242">
            <w:pPr>
              <w:rPr>
                <w:b/>
                <w:sz w:val="28"/>
                <w:szCs w:val="28"/>
              </w:rPr>
            </w:pPr>
            <w:r w:rsidRPr="00710908">
              <w:rPr>
                <w:b/>
                <w:sz w:val="28"/>
                <w:szCs w:val="28"/>
              </w:rPr>
              <w:t>Интеграция системы менеджмента качества и системы менеджмента бережливого производства</w:t>
            </w:r>
          </w:p>
          <w:p w:rsidR="00793138" w:rsidRPr="00137EE7" w:rsidRDefault="00452242" w:rsidP="00452242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 xml:space="preserve">Подготовка к сертификации системы менеджмента бережливого производства (СМБП) на соответствие </w:t>
            </w:r>
            <w:r w:rsidR="00710908" w:rsidRPr="00137EE7">
              <w:rPr>
                <w:sz w:val="26"/>
                <w:szCs w:val="26"/>
              </w:rPr>
              <w:br/>
            </w:r>
            <w:r w:rsidRPr="00137EE7">
              <w:rPr>
                <w:sz w:val="26"/>
                <w:szCs w:val="26"/>
              </w:rPr>
              <w:t xml:space="preserve">ГОСТ </w:t>
            </w:r>
            <w:proofErr w:type="gramStart"/>
            <w:r w:rsidRPr="00137EE7">
              <w:rPr>
                <w:sz w:val="26"/>
                <w:szCs w:val="26"/>
              </w:rPr>
              <w:t>Р</w:t>
            </w:r>
            <w:proofErr w:type="gramEnd"/>
            <w:r w:rsidRPr="00137EE7">
              <w:rPr>
                <w:sz w:val="26"/>
                <w:szCs w:val="26"/>
              </w:rPr>
              <w:t xml:space="preserve"> 56404-2015</w:t>
            </w:r>
          </w:p>
          <w:p w:rsidR="00710908" w:rsidRPr="00137EE7" w:rsidRDefault="00DA43FE" w:rsidP="00452242">
            <w:pPr>
              <w:rPr>
                <w:sz w:val="26"/>
                <w:szCs w:val="26"/>
              </w:rPr>
            </w:pPr>
            <w:proofErr w:type="gramStart"/>
            <w:r w:rsidRPr="00137EE7">
              <w:rPr>
                <w:sz w:val="26"/>
                <w:szCs w:val="26"/>
              </w:rPr>
              <w:lastRenderedPageBreak/>
              <w:t>Возможно</w:t>
            </w:r>
            <w:proofErr w:type="gramEnd"/>
            <w:r w:rsidRPr="00137EE7">
              <w:rPr>
                <w:sz w:val="26"/>
                <w:szCs w:val="26"/>
              </w:rPr>
              <w:t xml:space="preserve"> ли интегрировать систему менеджмента качества и систему менеджмента бережливого производства?</w:t>
            </w:r>
          </w:p>
          <w:p w:rsidR="00DA43FE" w:rsidRPr="00983114" w:rsidRDefault="00DA43FE" w:rsidP="00452242">
            <w:pPr>
              <w:rPr>
                <w:sz w:val="28"/>
                <w:szCs w:val="28"/>
              </w:rPr>
            </w:pPr>
            <w:r w:rsidRPr="00137EE7">
              <w:rPr>
                <w:sz w:val="26"/>
                <w:szCs w:val="26"/>
              </w:rPr>
              <w:t>Как это сделать?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10908" w:rsidRDefault="00710908">
            <w:r>
              <w:object w:dxaOrig="4290" w:dyaOrig="5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90pt" o:ole="">
                  <v:imagedata r:id="rId7" o:title=""/>
                </v:shape>
                <o:OLEObject Type="Embed" ProgID="PBrush" ShapeID="_x0000_i1025" DrawAspect="Content" ObjectID="_1525620609" r:id="rId8"/>
              </w:object>
            </w:r>
          </w:p>
          <w:p w:rsidR="00793138" w:rsidRPr="00983114" w:rsidRDefault="00710908" w:rsidP="00710908">
            <w:pPr>
              <w:rPr>
                <w:sz w:val="28"/>
                <w:szCs w:val="28"/>
              </w:rPr>
            </w:pPr>
            <w:r w:rsidRPr="00710908">
              <w:rPr>
                <w:sz w:val="26"/>
                <w:szCs w:val="26"/>
              </w:rPr>
              <w:t xml:space="preserve">Грачев Александр </w:t>
            </w:r>
            <w:r w:rsidRPr="00710908">
              <w:rPr>
                <w:sz w:val="26"/>
                <w:szCs w:val="26"/>
              </w:rPr>
              <w:lastRenderedPageBreak/>
              <w:t>Николаевич</w:t>
            </w:r>
            <w:r>
              <w:rPr>
                <w:sz w:val="26"/>
                <w:szCs w:val="26"/>
              </w:rPr>
              <w:t>,</w:t>
            </w:r>
            <w:r w:rsidRPr="00710908">
              <w:rPr>
                <w:sz w:val="26"/>
                <w:szCs w:val="26"/>
              </w:rPr>
              <w:t xml:space="preserve"> к.э.н., директор по развитию ООО «Центр «Приоритет», руководитель проекта по разработке ГОСТ </w:t>
            </w:r>
            <w:proofErr w:type="gramStart"/>
            <w:r w:rsidRPr="00710908">
              <w:rPr>
                <w:sz w:val="26"/>
                <w:szCs w:val="26"/>
              </w:rPr>
              <w:t>Р</w:t>
            </w:r>
            <w:proofErr w:type="gramEnd"/>
            <w:r w:rsidRPr="00710908">
              <w:rPr>
                <w:sz w:val="26"/>
                <w:szCs w:val="26"/>
              </w:rPr>
              <w:t xml:space="preserve"> серии «Бережливое производство» </w:t>
            </w:r>
            <w:r w:rsidRPr="00710908">
              <w:rPr>
                <w:sz w:val="26"/>
                <w:szCs w:val="26"/>
              </w:rPr>
              <w:br/>
            </w:r>
          </w:p>
        </w:tc>
      </w:tr>
      <w:tr w:rsidR="00793138" w:rsidRPr="00983114" w:rsidTr="0071090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452242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lastRenderedPageBreak/>
              <w:t>16.00 -18.00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710908" w:rsidRDefault="00452242">
            <w:pPr>
              <w:rPr>
                <w:b/>
                <w:sz w:val="28"/>
                <w:szCs w:val="28"/>
              </w:rPr>
            </w:pPr>
            <w:r w:rsidRPr="00710908">
              <w:rPr>
                <w:b/>
                <w:sz w:val="28"/>
                <w:szCs w:val="28"/>
              </w:rPr>
              <w:t>Мотивация и лидерство в бережливых организациях</w:t>
            </w:r>
          </w:p>
          <w:p w:rsidR="00B9761D" w:rsidRPr="00137EE7" w:rsidRDefault="00B9761D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>Как инициировать и проводить изменения?</w:t>
            </w:r>
          </w:p>
          <w:p w:rsidR="00710908" w:rsidRPr="00137EE7" w:rsidRDefault="00710908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>Стимулы или мотивы?</w:t>
            </w:r>
          </w:p>
          <w:p w:rsidR="00DA43FE" w:rsidRPr="00137EE7" w:rsidRDefault="00DA43FE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 xml:space="preserve">Что делать, если первое лицо в компании не готово к </w:t>
            </w:r>
            <w:proofErr w:type="spellStart"/>
            <w:r w:rsidRPr="00137EE7">
              <w:rPr>
                <w:sz w:val="26"/>
                <w:szCs w:val="26"/>
              </w:rPr>
              <w:t>лин</w:t>
            </w:r>
            <w:proofErr w:type="spellEnd"/>
            <w:r w:rsidRPr="00137EE7">
              <w:rPr>
                <w:sz w:val="26"/>
                <w:szCs w:val="26"/>
              </w:rPr>
              <w:t>-изменениям?</w:t>
            </w:r>
          </w:p>
          <w:p w:rsidR="00BE323C" w:rsidRDefault="00DA43FE">
            <w:pPr>
              <w:rPr>
                <w:sz w:val="26"/>
                <w:szCs w:val="26"/>
              </w:rPr>
            </w:pPr>
            <w:r w:rsidRPr="00137EE7">
              <w:rPr>
                <w:sz w:val="26"/>
                <w:szCs w:val="26"/>
              </w:rPr>
              <w:t xml:space="preserve">Как обеспечить устойчивость </w:t>
            </w:r>
            <w:proofErr w:type="spellStart"/>
            <w:r w:rsidRPr="00137EE7">
              <w:rPr>
                <w:sz w:val="26"/>
                <w:szCs w:val="26"/>
              </w:rPr>
              <w:t>лин</w:t>
            </w:r>
            <w:proofErr w:type="spellEnd"/>
            <w:r w:rsidRPr="00137EE7">
              <w:rPr>
                <w:sz w:val="26"/>
                <w:szCs w:val="26"/>
              </w:rPr>
              <w:t>-изменений?</w:t>
            </w:r>
            <w:r w:rsidR="00EB248C">
              <w:rPr>
                <w:sz w:val="26"/>
                <w:szCs w:val="26"/>
              </w:rPr>
              <w:t xml:space="preserve"> </w:t>
            </w:r>
          </w:p>
          <w:p w:rsidR="00DA43FE" w:rsidRDefault="00EB24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 вовлечь персонал?</w:t>
            </w:r>
          </w:p>
          <w:p w:rsidR="00BE323C" w:rsidRPr="00983114" w:rsidRDefault="00BE323C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Деловая игра «Невозможное – возможно или как «зажечь» сотрудников»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52242" w:rsidRDefault="00710908">
            <w:pPr>
              <w:rPr>
                <w:sz w:val="26"/>
                <w:szCs w:val="26"/>
              </w:rPr>
            </w:pPr>
            <w:r w:rsidRPr="00710908">
              <w:rPr>
                <w:sz w:val="26"/>
                <w:szCs w:val="26"/>
              </w:rPr>
              <w:t>Грачев Александр Николаевич</w:t>
            </w:r>
          </w:p>
          <w:p w:rsidR="00710908" w:rsidRPr="00983114" w:rsidRDefault="0071090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Давыдова Надежда Станиславовна</w:t>
            </w:r>
          </w:p>
        </w:tc>
      </w:tr>
    </w:tbl>
    <w:p w:rsidR="00793138" w:rsidRPr="00983114" w:rsidRDefault="00793138">
      <w:pPr>
        <w:rPr>
          <w:sz w:val="28"/>
          <w:szCs w:val="28"/>
        </w:rPr>
      </w:pPr>
    </w:p>
    <w:p w:rsidR="00793138" w:rsidRPr="00983114" w:rsidRDefault="00793138" w:rsidP="00793138">
      <w:pPr>
        <w:rPr>
          <w:sz w:val="28"/>
          <w:szCs w:val="28"/>
        </w:rPr>
      </w:pPr>
      <w:r w:rsidRPr="00983114">
        <w:rPr>
          <w:sz w:val="28"/>
          <w:szCs w:val="28"/>
        </w:rPr>
        <w:t xml:space="preserve">2 день </w:t>
      </w:r>
    </w:p>
    <w:p w:rsidR="00793138" w:rsidRPr="00983114" w:rsidRDefault="00793138" w:rsidP="00793138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3"/>
        <w:gridCol w:w="4728"/>
        <w:gridCol w:w="3083"/>
      </w:tblGrid>
      <w:tr w:rsidR="00B9761D" w:rsidRPr="00983114" w:rsidTr="0071090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9761D" w:rsidRPr="00983114" w:rsidRDefault="00B9761D" w:rsidP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10.00-12.00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9761D" w:rsidRDefault="00B9761D" w:rsidP="00E052E3">
            <w:pPr>
              <w:rPr>
                <w:b/>
                <w:sz w:val="28"/>
                <w:szCs w:val="28"/>
              </w:rPr>
            </w:pPr>
            <w:r w:rsidRPr="001A2446">
              <w:rPr>
                <w:b/>
                <w:sz w:val="28"/>
                <w:szCs w:val="28"/>
              </w:rPr>
              <w:t xml:space="preserve">Экскурсия </w:t>
            </w:r>
            <w:r w:rsidR="00710908" w:rsidRPr="001A2446">
              <w:rPr>
                <w:b/>
                <w:sz w:val="28"/>
                <w:szCs w:val="28"/>
              </w:rPr>
              <w:br/>
            </w:r>
            <w:r w:rsidRPr="001A2446">
              <w:rPr>
                <w:b/>
                <w:sz w:val="28"/>
                <w:szCs w:val="28"/>
              </w:rPr>
              <w:t>Чайковской филиал АО “Газпром бытовые системы”</w:t>
            </w:r>
          </w:p>
          <w:p w:rsidR="00137EE7" w:rsidRPr="001A2446" w:rsidRDefault="00137EE7" w:rsidP="00E052E3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vMerge w:val="restart"/>
            <w:tcBorders>
              <w:top w:val="nil"/>
              <w:left w:val="nil"/>
              <w:right w:val="nil"/>
            </w:tcBorders>
          </w:tcPr>
          <w:p w:rsidR="00710908" w:rsidRDefault="00710908" w:rsidP="00710908">
            <w:pPr>
              <w:rPr>
                <w:sz w:val="28"/>
                <w:szCs w:val="28"/>
              </w:rPr>
            </w:pPr>
            <w:r>
              <w:object w:dxaOrig="2055" w:dyaOrig="2820">
                <v:shape id="_x0000_i1026" type="#_x0000_t75" style="width:66.75pt;height:90.75pt" o:ole="">
                  <v:imagedata r:id="rId9" o:title=""/>
                </v:shape>
                <o:OLEObject Type="Embed" ProgID="PBrush" ShapeID="_x0000_i1026" DrawAspect="Content" ObjectID="_1525620610" r:id="rId10"/>
              </w:object>
            </w:r>
            <w:r w:rsidR="00B9761D">
              <w:rPr>
                <w:sz w:val="28"/>
                <w:szCs w:val="28"/>
              </w:rPr>
              <w:t xml:space="preserve"> </w:t>
            </w:r>
          </w:p>
          <w:p w:rsidR="00710908" w:rsidRPr="00710908" w:rsidRDefault="00710908" w:rsidP="00710908">
            <w:pPr>
              <w:rPr>
                <w:sz w:val="26"/>
                <w:szCs w:val="26"/>
              </w:rPr>
            </w:pPr>
            <w:r w:rsidRPr="00710908">
              <w:rPr>
                <w:sz w:val="26"/>
                <w:szCs w:val="26"/>
              </w:rPr>
              <w:t xml:space="preserve">Тимофеев Сергей Валерьевич </w:t>
            </w:r>
          </w:p>
          <w:p w:rsidR="00710908" w:rsidRPr="00710908" w:rsidRDefault="00710908" w:rsidP="00710908">
            <w:pPr>
              <w:rPr>
                <w:sz w:val="26"/>
                <w:szCs w:val="26"/>
              </w:rPr>
            </w:pPr>
            <w:r w:rsidRPr="00710908">
              <w:rPr>
                <w:sz w:val="26"/>
                <w:szCs w:val="26"/>
              </w:rPr>
              <w:t xml:space="preserve">Директор Чайковского филиала  </w:t>
            </w:r>
            <w:r w:rsidRPr="00710908">
              <w:rPr>
                <w:sz w:val="26"/>
                <w:szCs w:val="26"/>
              </w:rPr>
              <w:br/>
              <w:t xml:space="preserve">АО “Газпром бытовые системы” </w:t>
            </w:r>
          </w:p>
          <w:p w:rsidR="00B9761D" w:rsidRPr="00983114" w:rsidRDefault="00B9761D" w:rsidP="00710908">
            <w:pPr>
              <w:rPr>
                <w:sz w:val="28"/>
                <w:szCs w:val="28"/>
              </w:rPr>
            </w:pPr>
          </w:p>
        </w:tc>
      </w:tr>
      <w:tr w:rsidR="00B9761D" w:rsidRPr="00983114" w:rsidTr="0071090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9761D" w:rsidRPr="00983114" w:rsidRDefault="00B9761D" w:rsidP="00793138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12.00 – 13.00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9761D" w:rsidRPr="001A2446" w:rsidRDefault="00B9761D" w:rsidP="00E052E3">
            <w:pPr>
              <w:rPr>
                <w:b/>
                <w:sz w:val="28"/>
                <w:szCs w:val="28"/>
              </w:rPr>
            </w:pPr>
            <w:r w:rsidRPr="001A2446">
              <w:rPr>
                <w:b/>
                <w:sz w:val="28"/>
                <w:szCs w:val="28"/>
              </w:rPr>
              <w:t>Презентация проектов Чайковского филиала АО “Газпром бытовые системы”</w:t>
            </w:r>
          </w:p>
          <w:p w:rsidR="00B9761D" w:rsidRPr="00983114" w:rsidRDefault="00B9761D" w:rsidP="00452242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 xml:space="preserve">Ответы на вопросы </w:t>
            </w:r>
          </w:p>
        </w:tc>
        <w:tc>
          <w:tcPr>
            <w:tcW w:w="3083" w:type="dxa"/>
            <w:vMerge/>
            <w:tcBorders>
              <w:left w:val="nil"/>
              <w:bottom w:val="nil"/>
              <w:right w:val="nil"/>
            </w:tcBorders>
          </w:tcPr>
          <w:p w:rsidR="00B9761D" w:rsidRPr="00983114" w:rsidRDefault="00B9761D" w:rsidP="002E6825">
            <w:pPr>
              <w:rPr>
                <w:sz w:val="28"/>
                <w:szCs w:val="28"/>
              </w:rPr>
            </w:pPr>
          </w:p>
        </w:tc>
      </w:tr>
      <w:tr w:rsidR="00793138" w:rsidRPr="00983114" w:rsidTr="0071090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E052E3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</w:t>
            </w:r>
            <w:r w:rsidR="00E052E3" w:rsidRPr="00983114">
              <w:rPr>
                <w:sz w:val="28"/>
                <w:szCs w:val="28"/>
              </w:rPr>
              <w:t>3</w:t>
            </w:r>
            <w:r w:rsidRPr="00983114">
              <w:rPr>
                <w:sz w:val="28"/>
                <w:szCs w:val="28"/>
              </w:rPr>
              <w:t>.00-1</w:t>
            </w:r>
            <w:r w:rsidR="00E052E3" w:rsidRPr="00983114">
              <w:rPr>
                <w:sz w:val="28"/>
                <w:szCs w:val="28"/>
              </w:rPr>
              <w:t>4</w:t>
            </w:r>
            <w:r w:rsidRPr="00983114">
              <w:rPr>
                <w:sz w:val="28"/>
                <w:szCs w:val="28"/>
              </w:rPr>
              <w:t>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2E6825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Обед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2E6825">
            <w:pPr>
              <w:rPr>
                <w:sz w:val="28"/>
                <w:szCs w:val="28"/>
              </w:rPr>
            </w:pPr>
          </w:p>
        </w:tc>
      </w:tr>
      <w:tr w:rsidR="00793138" w:rsidRPr="00983114" w:rsidTr="0071090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93138" w:rsidRPr="00983114" w:rsidRDefault="00793138" w:rsidP="00E052E3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</w:t>
            </w:r>
            <w:r w:rsidR="00E052E3" w:rsidRPr="00983114">
              <w:rPr>
                <w:sz w:val="28"/>
                <w:szCs w:val="28"/>
              </w:rPr>
              <w:t>4</w:t>
            </w:r>
            <w:r w:rsidRPr="00983114">
              <w:rPr>
                <w:sz w:val="28"/>
                <w:szCs w:val="28"/>
              </w:rPr>
              <w:t>.00-15.00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793138" w:rsidRDefault="00452242" w:rsidP="002E6825">
            <w:pPr>
              <w:rPr>
                <w:b/>
                <w:sz w:val="28"/>
                <w:szCs w:val="28"/>
              </w:rPr>
            </w:pPr>
            <w:r w:rsidRPr="001A2446">
              <w:rPr>
                <w:b/>
                <w:sz w:val="28"/>
                <w:szCs w:val="28"/>
              </w:rPr>
              <w:t>Оценка эффективности проектов в области бережливого производства</w:t>
            </w:r>
          </w:p>
          <w:p w:rsidR="00EB248C" w:rsidRDefault="00EB248C" w:rsidP="002E6825">
            <w:pPr>
              <w:rPr>
                <w:rStyle w:val="textexposedshow"/>
                <w:sz w:val="26"/>
                <w:szCs w:val="26"/>
              </w:rPr>
            </w:pPr>
            <w:r>
              <w:rPr>
                <w:rStyle w:val="textexposedshow"/>
                <w:sz w:val="26"/>
                <w:szCs w:val="26"/>
              </w:rPr>
              <w:t xml:space="preserve">Может ли методика оценки эффективности проектов в области бережливого производства </w:t>
            </w:r>
            <w:r w:rsidR="00BE323C">
              <w:rPr>
                <w:rStyle w:val="textexposedshow"/>
                <w:sz w:val="26"/>
                <w:szCs w:val="26"/>
              </w:rPr>
              <w:t xml:space="preserve">быть </w:t>
            </w:r>
            <w:r>
              <w:rPr>
                <w:rStyle w:val="textexposedshow"/>
                <w:sz w:val="26"/>
                <w:szCs w:val="26"/>
              </w:rPr>
              <w:t>бережливой</w:t>
            </w:r>
            <w:r w:rsidR="00BE323C">
              <w:rPr>
                <w:rStyle w:val="textexposedshow"/>
                <w:sz w:val="26"/>
                <w:szCs w:val="26"/>
              </w:rPr>
              <w:t xml:space="preserve"> (показывать ясную картину, но не требовать много времени для оценки)</w:t>
            </w:r>
            <w:r>
              <w:rPr>
                <w:rStyle w:val="textexposedshow"/>
                <w:sz w:val="26"/>
                <w:szCs w:val="26"/>
              </w:rPr>
              <w:t>?</w:t>
            </w:r>
          </w:p>
          <w:p w:rsidR="00EB248C" w:rsidRDefault="00EB248C" w:rsidP="002E6825">
            <w:pPr>
              <w:rPr>
                <w:rStyle w:val="textexposedshow"/>
                <w:sz w:val="26"/>
                <w:szCs w:val="26"/>
              </w:rPr>
            </w:pPr>
            <w:r>
              <w:rPr>
                <w:rStyle w:val="textexposedshow"/>
                <w:sz w:val="26"/>
                <w:szCs w:val="26"/>
              </w:rPr>
              <w:t xml:space="preserve">В чем уникальность магистратуры </w:t>
            </w:r>
            <w:proofErr w:type="spellStart"/>
            <w:r>
              <w:rPr>
                <w:rStyle w:val="textexposedshow"/>
                <w:sz w:val="26"/>
                <w:szCs w:val="26"/>
              </w:rPr>
              <w:t>УдГУ</w:t>
            </w:r>
            <w:proofErr w:type="spellEnd"/>
            <w:r>
              <w:rPr>
                <w:rStyle w:val="textexposedshow"/>
                <w:sz w:val="26"/>
                <w:szCs w:val="26"/>
              </w:rPr>
              <w:t xml:space="preserve"> «Экономика бережливого </w:t>
            </w:r>
            <w:r>
              <w:rPr>
                <w:rStyle w:val="textexposedshow"/>
                <w:sz w:val="26"/>
                <w:szCs w:val="26"/>
              </w:rPr>
              <w:lastRenderedPageBreak/>
              <w:t>производства»?</w:t>
            </w:r>
          </w:p>
          <w:p w:rsidR="00EB248C" w:rsidRPr="001A2446" w:rsidRDefault="00EB248C" w:rsidP="002E6825">
            <w:pPr>
              <w:rPr>
                <w:b/>
                <w:sz w:val="28"/>
                <w:szCs w:val="28"/>
              </w:rPr>
            </w:pPr>
            <w:r>
              <w:rPr>
                <w:rStyle w:val="textexposedshow"/>
                <w:sz w:val="26"/>
                <w:szCs w:val="26"/>
              </w:rPr>
              <w:t>Как мы формируем компетенции и развиваем таланты?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983114" w:rsidRDefault="00983114" w:rsidP="002E6825">
            <w:pPr>
              <w:rPr>
                <w:sz w:val="28"/>
                <w:szCs w:val="28"/>
              </w:rPr>
            </w:pPr>
            <w:r>
              <w:rPr>
                <w:b/>
                <w:noProof/>
                <w:sz w:val="44"/>
                <w:szCs w:val="44"/>
              </w:rPr>
              <w:lastRenderedPageBreak/>
              <w:drawing>
                <wp:inline distT="0" distB="0" distL="0" distR="0" wp14:anchorId="3C389AA7" wp14:editId="6291D966">
                  <wp:extent cx="1095375" cy="1356481"/>
                  <wp:effectExtent l="0" t="0" r="0" b="0"/>
                  <wp:docPr id="2051" name="Рисунок 2051" descr="C:\Users\1\Desktop\IMG_8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IMG_8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93" cy="1358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138" w:rsidRPr="00983114" w:rsidRDefault="00B9761D" w:rsidP="002E6825">
            <w:pPr>
              <w:rPr>
                <w:sz w:val="28"/>
                <w:szCs w:val="28"/>
              </w:rPr>
            </w:pPr>
            <w:r>
              <w:rPr>
                <w:rStyle w:val="textexposedshow"/>
                <w:sz w:val="26"/>
                <w:szCs w:val="26"/>
              </w:rPr>
              <w:t xml:space="preserve">Скобелева О.А., к.э.н., организационный руководитель </w:t>
            </w:r>
            <w:r>
              <w:rPr>
                <w:rStyle w:val="textexposedshow"/>
                <w:sz w:val="26"/>
                <w:szCs w:val="26"/>
              </w:rPr>
              <w:lastRenderedPageBreak/>
              <w:t>магистерской программы «Экономика бережливого производства»</w:t>
            </w:r>
          </w:p>
        </w:tc>
      </w:tr>
      <w:tr w:rsidR="00BE323C" w:rsidRPr="00983114" w:rsidTr="0071090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983114" w:rsidRDefault="00BE323C" w:rsidP="00E052E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BE323C" w:rsidRPr="001A2446" w:rsidRDefault="00BE323C" w:rsidP="002E6825">
            <w:pPr>
              <w:rPr>
                <w:b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BE323C" w:rsidRDefault="00BE323C" w:rsidP="002E6825">
            <w:pPr>
              <w:rPr>
                <w:b/>
                <w:noProof/>
                <w:sz w:val="44"/>
                <w:szCs w:val="44"/>
              </w:rPr>
            </w:pPr>
          </w:p>
        </w:tc>
      </w:tr>
      <w:tr w:rsidR="00452242" w:rsidRPr="00983114" w:rsidTr="00710908"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452242" w:rsidRPr="00983114" w:rsidRDefault="00452242" w:rsidP="00E052E3">
            <w:pPr>
              <w:rPr>
                <w:sz w:val="28"/>
                <w:szCs w:val="28"/>
              </w:rPr>
            </w:pPr>
            <w:r w:rsidRPr="00983114">
              <w:rPr>
                <w:sz w:val="28"/>
                <w:szCs w:val="28"/>
              </w:rPr>
              <w:t>15.00-16.00</w:t>
            </w:r>
          </w:p>
        </w:tc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452242" w:rsidRPr="001A2446" w:rsidRDefault="00452242" w:rsidP="00A0799C">
            <w:pPr>
              <w:rPr>
                <w:b/>
                <w:sz w:val="28"/>
                <w:szCs w:val="28"/>
              </w:rPr>
            </w:pPr>
            <w:r w:rsidRPr="001A2446">
              <w:rPr>
                <w:b/>
                <w:sz w:val="28"/>
                <w:szCs w:val="28"/>
              </w:rPr>
              <w:t xml:space="preserve">Подведение итогов. </w:t>
            </w:r>
            <w:r w:rsidRPr="001A2446">
              <w:rPr>
                <w:b/>
                <w:sz w:val="28"/>
                <w:szCs w:val="28"/>
              </w:rPr>
              <w:br/>
              <w:t>Вручение сертификатов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452242" w:rsidRPr="00983114" w:rsidRDefault="00452242" w:rsidP="00A0799C">
            <w:pPr>
              <w:rPr>
                <w:sz w:val="28"/>
                <w:szCs w:val="28"/>
              </w:rPr>
            </w:pPr>
          </w:p>
        </w:tc>
      </w:tr>
    </w:tbl>
    <w:p w:rsidR="00793138" w:rsidRPr="00983114" w:rsidRDefault="00793138" w:rsidP="00EB248C">
      <w:pPr>
        <w:rPr>
          <w:sz w:val="28"/>
          <w:szCs w:val="28"/>
        </w:rPr>
      </w:pPr>
    </w:p>
    <w:sectPr w:rsidR="00793138" w:rsidRPr="0098311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F1433B"/>
    <w:multiLevelType w:val="multilevel"/>
    <w:tmpl w:val="E3D0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79"/>
    <w:rsid w:val="00137EE7"/>
    <w:rsid w:val="0015631E"/>
    <w:rsid w:val="001A2446"/>
    <w:rsid w:val="002B7E18"/>
    <w:rsid w:val="0037190F"/>
    <w:rsid w:val="00452242"/>
    <w:rsid w:val="00710908"/>
    <w:rsid w:val="007424DB"/>
    <w:rsid w:val="00784F6F"/>
    <w:rsid w:val="00793138"/>
    <w:rsid w:val="008902A8"/>
    <w:rsid w:val="008F1FC5"/>
    <w:rsid w:val="00983114"/>
    <w:rsid w:val="00983858"/>
    <w:rsid w:val="009E1F83"/>
    <w:rsid w:val="00A22479"/>
    <w:rsid w:val="00B9761D"/>
    <w:rsid w:val="00BE323C"/>
    <w:rsid w:val="00CD5758"/>
    <w:rsid w:val="00D4212C"/>
    <w:rsid w:val="00D93907"/>
    <w:rsid w:val="00DA43FE"/>
    <w:rsid w:val="00DB2943"/>
    <w:rsid w:val="00E052E3"/>
    <w:rsid w:val="00EA583B"/>
    <w:rsid w:val="00EB248C"/>
    <w:rsid w:val="00EE6B1E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F9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3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114"/>
    <w:rPr>
      <w:rFonts w:ascii="Tahoma" w:eastAsia="Andale Sans UI" w:hAnsi="Tahoma" w:cs="Tahoma"/>
      <w:kern w:val="1"/>
      <w:sz w:val="16"/>
      <w:szCs w:val="16"/>
    </w:rPr>
  </w:style>
  <w:style w:type="character" w:customStyle="1" w:styleId="textexposedshow">
    <w:name w:val="text_exposed_show"/>
    <w:basedOn w:val="a0"/>
    <w:rsid w:val="00B9761D"/>
  </w:style>
  <w:style w:type="character" w:styleId="aa">
    <w:name w:val="Strong"/>
    <w:basedOn w:val="a0"/>
    <w:uiPriority w:val="22"/>
    <w:qFormat/>
    <w:rsid w:val="00784F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59"/>
    <w:rsid w:val="00F9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3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3114"/>
    <w:rPr>
      <w:rFonts w:ascii="Tahoma" w:eastAsia="Andale Sans UI" w:hAnsi="Tahoma" w:cs="Tahoma"/>
      <w:kern w:val="1"/>
      <w:sz w:val="16"/>
      <w:szCs w:val="16"/>
    </w:rPr>
  </w:style>
  <w:style w:type="character" w:customStyle="1" w:styleId="textexposedshow">
    <w:name w:val="text_exposed_show"/>
    <w:basedOn w:val="a0"/>
    <w:rsid w:val="00B9761D"/>
  </w:style>
  <w:style w:type="character" w:styleId="aa">
    <w:name w:val="Strong"/>
    <w:basedOn w:val="a0"/>
    <w:uiPriority w:val="22"/>
    <w:qFormat/>
    <w:rsid w:val="00784F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464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08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  <w:divsChild>
                <w:div w:id="1550650749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7434">
                      <w:marLeft w:val="0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1900-12-31T20:00:00Z</cp:lastPrinted>
  <dcterms:created xsi:type="dcterms:W3CDTF">2016-05-11T15:03:00Z</dcterms:created>
  <dcterms:modified xsi:type="dcterms:W3CDTF">2016-05-24T14:44:00Z</dcterms:modified>
</cp:coreProperties>
</file>